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Cuadrculaclara"/>
        <w:tblW w:w="9889" w:type="dxa"/>
        <w:tblLook w:val="04A0"/>
      </w:tblPr>
      <w:tblGrid>
        <w:gridCol w:w="2145"/>
        <w:gridCol w:w="2783"/>
        <w:gridCol w:w="4961"/>
      </w:tblGrid>
      <w:tr w:rsidR="00651F37" w:rsidTr="001A700B">
        <w:trPr>
          <w:cnfStyle w:val="100000000000"/>
        </w:trPr>
        <w:tc>
          <w:tcPr>
            <w:cnfStyle w:val="001000000000"/>
            <w:tcW w:w="2145" w:type="dxa"/>
          </w:tcPr>
          <w:p w:rsidR="00651F37" w:rsidRPr="001A700B" w:rsidRDefault="00651F37" w:rsidP="0065240A">
            <w:pPr>
              <w:jc w:val="center"/>
              <w:rPr>
                <w:sz w:val="32"/>
              </w:rPr>
            </w:pPr>
            <w:r w:rsidRPr="001A700B">
              <w:rPr>
                <w:sz w:val="32"/>
              </w:rPr>
              <w:t>Institución</w:t>
            </w:r>
          </w:p>
        </w:tc>
        <w:tc>
          <w:tcPr>
            <w:tcW w:w="2783" w:type="dxa"/>
          </w:tcPr>
          <w:p w:rsidR="00651F37" w:rsidRPr="001A700B" w:rsidRDefault="00651F37" w:rsidP="0065240A">
            <w:pPr>
              <w:jc w:val="center"/>
              <w:cnfStyle w:val="100000000000"/>
              <w:rPr>
                <w:sz w:val="32"/>
              </w:rPr>
            </w:pPr>
            <w:r w:rsidRPr="001A700B">
              <w:rPr>
                <w:sz w:val="32"/>
              </w:rPr>
              <w:t>Encargado</w:t>
            </w:r>
          </w:p>
        </w:tc>
        <w:tc>
          <w:tcPr>
            <w:tcW w:w="4961" w:type="dxa"/>
          </w:tcPr>
          <w:p w:rsidR="00651F37" w:rsidRPr="001A700B" w:rsidRDefault="00651F37" w:rsidP="0065240A">
            <w:pPr>
              <w:jc w:val="center"/>
              <w:cnfStyle w:val="100000000000"/>
              <w:rPr>
                <w:sz w:val="32"/>
              </w:rPr>
            </w:pPr>
            <w:r w:rsidRPr="001A700B">
              <w:rPr>
                <w:sz w:val="32"/>
              </w:rPr>
              <w:t>Correo</w:t>
            </w:r>
            <w:r>
              <w:rPr>
                <w:sz w:val="32"/>
              </w:rPr>
              <w:t xml:space="preserve"> electrónico </w:t>
            </w:r>
          </w:p>
        </w:tc>
      </w:tr>
      <w:tr w:rsidR="00651F37" w:rsidRPr="008F2A64" w:rsidTr="001A700B">
        <w:trPr>
          <w:cnfStyle w:val="000000100000"/>
          <w:trHeight w:val="1077"/>
        </w:trPr>
        <w:tc>
          <w:tcPr>
            <w:cnfStyle w:val="001000000000"/>
            <w:tcW w:w="2145" w:type="dxa"/>
          </w:tcPr>
          <w:p w:rsidR="00651F37" w:rsidRPr="001A700B" w:rsidRDefault="00651F37">
            <w:pPr>
              <w:rPr>
                <w:rFonts w:ascii="Arial" w:hAnsi="Arial" w:cs="Arial"/>
                <w:sz w:val="20"/>
                <w:szCs w:val="20"/>
              </w:rPr>
            </w:pPr>
            <w:r w:rsidRPr="001A700B">
              <w:rPr>
                <w:rFonts w:ascii="Arial" w:hAnsi="Arial" w:cs="Arial"/>
                <w:sz w:val="20"/>
                <w:szCs w:val="20"/>
              </w:rPr>
              <w:t>CNE</w:t>
            </w:r>
          </w:p>
        </w:tc>
        <w:tc>
          <w:tcPr>
            <w:tcW w:w="2783" w:type="dxa"/>
          </w:tcPr>
          <w:p w:rsidR="00651F37" w:rsidRPr="001A700B" w:rsidRDefault="00651F37" w:rsidP="00EC510F">
            <w:pPr>
              <w:cnfStyle w:val="000000100000"/>
              <w:rPr>
                <w:rFonts w:ascii="Arial" w:eastAsia="MS Mincho" w:hAnsi="Arial" w:cs="Arial"/>
                <w:bCs/>
                <w:sz w:val="20"/>
                <w:szCs w:val="20"/>
              </w:rPr>
            </w:pPr>
            <w:proofErr w:type="spellStart"/>
            <w:r w:rsidRPr="001A700B">
              <w:rPr>
                <w:rFonts w:ascii="Arial" w:hAnsi="Arial" w:cs="Arial"/>
                <w:bCs/>
                <w:sz w:val="20"/>
                <w:szCs w:val="20"/>
              </w:rPr>
              <w:t>Sigifredo</w:t>
            </w:r>
            <w:proofErr w:type="spellEnd"/>
            <w:r w:rsidRPr="001A700B">
              <w:rPr>
                <w:rFonts w:ascii="Arial" w:hAnsi="Arial" w:cs="Arial"/>
                <w:bCs/>
                <w:sz w:val="20"/>
                <w:szCs w:val="20"/>
              </w:rPr>
              <w:t xml:space="preserve"> Pérez Fernández</w:t>
            </w:r>
          </w:p>
        </w:tc>
        <w:tc>
          <w:tcPr>
            <w:tcW w:w="4961" w:type="dxa"/>
          </w:tcPr>
          <w:p w:rsidR="00651F37" w:rsidRPr="001A700B" w:rsidRDefault="00651F37">
            <w:pPr>
              <w:cnfStyle w:val="000000100000"/>
              <w:rPr>
                <w:rFonts w:ascii="Arial" w:hAnsi="Arial" w:cs="Arial"/>
                <w:sz w:val="20"/>
                <w:szCs w:val="20"/>
                <w:highlight w:val="yellow"/>
              </w:rPr>
            </w:pPr>
            <w:hyperlink r:id="rId4" w:history="1">
              <w:r w:rsidRPr="001A700B">
                <w:rPr>
                  <w:rStyle w:val="Hipervnculo"/>
                  <w:rFonts w:ascii="Arial" w:hAnsi="Arial" w:cs="Arial"/>
                  <w:color w:val="auto"/>
                  <w:sz w:val="20"/>
                  <w:szCs w:val="20"/>
                </w:rPr>
                <w:t>mfallas@cne.go.cr</w:t>
              </w:r>
            </w:hyperlink>
          </w:p>
        </w:tc>
      </w:tr>
      <w:tr w:rsidR="00651F37" w:rsidRPr="008F2A64" w:rsidTr="001A700B">
        <w:trPr>
          <w:cnfStyle w:val="000000010000"/>
          <w:trHeight w:val="1077"/>
        </w:trPr>
        <w:tc>
          <w:tcPr>
            <w:cnfStyle w:val="001000000000"/>
            <w:tcW w:w="2145" w:type="dxa"/>
          </w:tcPr>
          <w:p w:rsidR="00651F37" w:rsidRPr="008F2A64" w:rsidRDefault="00651F3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2A64">
              <w:rPr>
                <w:rFonts w:ascii="Arial" w:hAnsi="Arial" w:cs="Arial"/>
                <w:color w:val="000000" w:themeColor="text1"/>
                <w:sz w:val="20"/>
                <w:szCs w:val="20"/>
              </w:rPr>
              <w:t>Cruz Roja</w:t>
            </w:r>
          </w:p>
        </w:tc>
        <w:tc>
          <w:tcPr>
            <w:tcW w:w="2783" w:type="dxa"/>
          </w:tcPr>
          <w:p w:rsidR="00651F37" w:rsidRPr="008F2A64" w:rsidRDefault="00651F37">
            <w:pPr>
              <w:cnfStyle w:val="00000001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Orlando Esquivel Hernández</w:t>
            </w:r>
          </w:p>
        </w:tc>
        <w:tc>
          <w:tcPr>
            <w:tcW w:w="4961" w:type="dxa"/>
          </w:tcPr>
          <w:p w:rsidR="00651F37" w:rsidRPr="008F2A64" w:rsidRDefault="00651F37" w:rsidP="002A36A0">
            <w:pPr>
              <w:cnfStyle w:val="00000001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lang w:val="es-ES"/>
              </w:rPr>
              <w:t>gerencia@crzroja.or.cr</w:t>
            </w:r>
          </w:p>
        </w:tc>
      </w:tr>
      <w:tr w:rsidR="00651F37" w:rsidRPr="008F2A64" w:rsidTr="001A700B">
        <w:trPr>
          <w:cnfStyle w:val="000000100000"/>
          <w:trHeight w:val="1077"/>
        </w:trPr>
        <w:tc>
          <w:tcPr>
            <w:cnfStyle w:val="001000000000"/>
            <w:tcW w:w="2145" w:type="dxa"/>
          </w:tcPr>
          <w:p w:rsidR="00651F37" w:rsidRPr="001A700B" w:rsidRDefault="00651F3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A700B">
              <w:rPr>
                <w:rFonts w:ascii="Arial" w:hAnsi="Arial" w:cs="Arial"/>
                <w:color w:val="000000" w:themeColor="text1"/>
                <w:sz w:val="20"/>
                <w:szCs w:val="20"/>
              </w:rPr>
              <w:t>Hogares Crea</w:t>
            </w:r>
          </w:p>
        </w:tc>
        <w:tc>
          <w:tcPr>
            <w:tcW w:w="2783" w:type="dxa"/>
          </w:tcPr>
          <w:p w:rsidR="00651F37" w:rsidRPr="001A700B" w:rsidRDefault="00651F37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1A700B">
              <w:rPr>
                <w:rFonts w:ascii="Arial" w:eastAsia="MS Mincho" w:hAnsi="Arial" w:cs="Arial"/>
                <w:bCs/>
                <w:sz w:val="20"/>
                <w:szCs w:val="20"/>
              </w:rPr>
              <w:t xml:space="preserve">Adriana Rosales Castellón                     </w:t>
            </w:r>
          </w:p>
        </w:tc>
        <w:tc>
          <w:tcPr>
            <w:tcW w:w="4961" w:type="dxa"/>
          </w:tcPr>
          <w:p w:rsidR="00651F37" w:rsidRPr="001A700B" w:rsidRDefault="00651F37" w:rsidP="002A36A0">
            <w:pPr>
              <w:cnfStyle w:val="000000100000"/>
              <w:rPr>
                <w:rFonts w:ascii="Arial" w:hAnsi="Arial" w:cs="Arial"/>
                <w:sz w:val="20"/>
                <w:szCs w:val="20"/>
                <w:highlight w:val="yellow"/>
              </w:rPr>
            </w:pPr>
            <w:hyperlink r:id="rId5" w:history="1">
              <w:r w:rsidRPr="001A700B">
                <w:rPr>
                  <w:rStyle w:val="Hipervnculo"/>
                  <w:color w:val="auto"/>
                </w:rPr>
                <w:t>cpa_adrirosa@yahoo.es</w:t>
              </w:r>
            </w:hyperlink>
          </w:p>
        </w:tc>
      </w:tr>
      <w:tr w:rsidR="00651F37" w:rsidRPr="008F2A64" w:rsidTr="001A700B">
        <w:trPr>
          <w:cnfStyle w:val="000000010000"/>
          <w:trHeight w:val="1077"/>
        </w:trPr>
        <w:tc>
          <w:tcPr>
            <w:cnfStyle w:val="001000000000"/>
            <w:tcW w:w="2145" w:type="dxa"/>
          </w:tcPr>
          <w:p w:rsidR="00651F37" w:rsidRPr="008F2A64" w:rsidRDefault="00651F37" w:rsidP="002A36A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2A6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Ministerio de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Gobernación</w:t>
            </w:r>
          </w:p>
        </w:tc>
        <w:tc>
          <w:tcPr>
            <w:tcW w:w="2783" w:type="dxa"/>
          </w:tcPr>
          <w:p w:rsidR="00651F37" w:rsidRPr="008F2A64" w:rsidRDefault="00651F37">
            <w:pPr>
              <w:cnfStyle w:val="00000001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2A64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Mathilde Vargas Guzman                       </w:t>
            </w:r>
          </w:p>
        </w:tc>
        <w:tc>
          <w:tcPr>
            <w:tcW w:w="4961" w:type="dxa"/>
          </w:tcPr>
          <w:p w:rsidR="00651F37" w:rsidRPr="001A700B" w:rsidRDefault="00651F37">
            <w:pPr>
              <w:cnfStyle w:val="000000010000"/>
              <w:rPr>
                <w:rFonts w:ascii="Arial" w:hAnsi="Arial" w:cs="Arial"/>
                <w:sz w:val="20"/>
                <w:szCs w:val="20"/>
              </w:rPr>
            </w:pPr>
            <w:hyperlink r:id="rId6" w:history="1">
              <w:r w:rsidRPr="001A700B">
                <w:rPr>
                  <w:rStyle w:val="Hipervnculo"/>
                  <w:color w:val="auto"/>
                </w:rPr>
                <w:t>mathildevargasguzman@gmail.com</w:t>
              </w:r>
            </w:hyperlink>
          </w:p>
        </w:tc>
      </w:tr>
      <w:tr w:rsidR="00651F37" w:rsidRPr="008F2A64" w:rsidTr="001A700B">
        <w:trPr>
          <w:cnfStyle w:val="000000100000"/>
          <w:trHeight w:val="1077"/>
        </w:trPr>
        <w:tc>
          <w:tcPr>
            <w:cnfStyle w:val="001000000000"/>
            <w:tcW w:w="2145" w:type="dxa"/>
          </w:tcPr>
          <w:p w:rsidR="00651F37" w:rsidRPr="001A700B" w:rsidRDefault="00651F37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A700B">
              <w:rPr>
                <w:rFonts w:ascii="Arial" w:hAnsi="Arial" w:cs="Arial"/>
                <w:sz w:val="20"/>
                <w:szCs w:val="20"/>
              </w:rPr>
              <w:t xml:space="preserve">Ministerio de Hacienda </w:t>
            </w:r>
          </w:p>
        </w:tc>
        <w:tc>
          <w:tcPr>
            <w:tcW w:w="2783" w:type="dxa"/>
          </w:tcPr>
          <w:p w:rsidR="00651F37" w:rsidRPr="001A700B" w:rsidRDefault="00651F37">
            <w:pPr>
              <w:cnfStyle w:val="00000010000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1A700B">
              <w:rPr>
                <w:rFonts w:ascii="Arial" w:hAnsi="Arial" w:cs="Arial"/>
                <w:bCs/>
                <w:sz w:val="20"/>
                <w:szCs w:val="20"/>
              </w:rPr>
              <w:t>Luis Alonso Bonilla Guzman</w:t>
            </w:r>
          </w:p>
        </w:tc>
        <w:tc>
          <w:tcPr>
            <w:tcW w:w="4961" w:type="dxa"/>
          </w:tcPr>
          <w:p w:rsidR="00651F37" w:rsidRPr="001A700B" w:rsidRDefault="00651F37">
            <w:pPr>
              <w:cnfStyle w:val="000000100000"/>
            </w:pPr>
            <w:hyperlink r:id="rId7" w:history="1">
              <w:r w:rsidRPr="001A700B">
                <w:rPr>
                  <w:rStyle w:val="Hipervnculo"/>
                  <w:color w:val="auto"/>
                </w:rPr>
                <w:t>bonillagl@hacienda.go.cr</w:t>
              </w:r>
            </w:hyperlink>
          </w:p>
        </w:tc>
      </w:tr>
      <w:tr w:rsidR="00651F37" w:rsidRPr="008F2A64" w:rsidTr="001A700B">
        <w:trPr>
          <w:cnfStyle w:val="000000010000"/>
          <w:trHeight w:val="1077"/>
        </w:trPr>
        <w:tc>
          <w:tcPr>
            <w:cnfStyle w:val="001000000000"/>
            <w:tcW w:w="2145" w:type="dxa"/>
          </w:tcPr>
          <w:p w:rsidR="00651F37" w:rsidRPr="008F2A64" w:rsidRDefault="00651F3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2A64">
              <w:rPr>
                <w:rFonts w:ascii="Arial" w:hAnsi="Arial" w:cs="Arial"/>
                <w:color w:val="000000" w:themeColor="text1"/>
                <w:sz w:val="20"/>
                <w:szCs w:val="20"/>
              </w:rPr>
              <w:t>Ministerio de Justicia</w:t>
            </w:r>
          </w:p>
        </w:tc>
        <w:tc>
          <w:tcPr>
            <w:tcW w:w="2783" w:type="dxa"/>
          </w:tcPr>
          <w:p w:rsidR="00651F37" w:rsidRPr="008F2A64" w:rsidRDefault="00651F37">
            <w:pPr>
              <w:cnfStyle w:val="00000001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2A64">
              <w:rPr>
                <w:rFonts w:ascii="Arial" w:eastAsia="Calibri" w:hAnsi="Arial" w:cs="Arial"/>
                <w:bCs/>
                <w:color w:val="000000" w:themeColor="text1"/>
                <w:sz w:val="20"/>
                <w:szCs w:val="20"/>
              </w:rPr>
              <w:t>Ronald Delgado Serra</w:t>
            </w:r>
            <w:bookmarkStart w:id="0" w:name="_GoBack"/>
            <w:bookmarkEnd w:id="0"/>
            <w:r w:rsidRPr="008F2A64">
              <w:rPr>
                <w:rFonts w:ascii="Arial" w:eastAsia="Calibri" w:hAnsi="Arial" w:cs="Arial"/>
                <w:bCs/>
                <w:color w:val="000000" w:themeColor="text1"/>
                <w:sz w:val="20"/>
                <w:szCs w:val="20"/>
              </w:rPr>
              <w:t xml:space="preserve">no                    </w:t>
            </w:r>
          </w:p>
        </w:tc>
        <w:tc>
          <w:tcPr>
            <w:tcW w:w="4961" w:type="dxa"/>
          </w:tcPr>
          <w:p w:rsidR="00651F37" w:rsidRPr="008F2A64" w:rsidRDefault="00651F37">
            <w:pPr>
              <w:cnfStyle w:val="00000001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8" w:history="1">
              <w:r w:rsidRPr="008F2A64">
                <w:rPr>
                  <w:rStyle w:val="Hipervnculo"/>
                  <w:color w:val="000000" w:themeColor="text1"/>
                  <w:lang w:val="es-ES"/>
                </w:rPr>
                <w:t>rdelgado@mj.go.cr</w:t>
              </w:r>
            </w:hyperlink>
          </w:p>
        </w:tc>
      </w:tr>
      <w:tr w:rsidR="00651F37" w:rsidRPr="008F2A64" w:rsidTr="001A700B">
        <w:trPr>
          <w:cnfStyle w:val="000000100000"/>
          <w:trHeight w:val="1077"/>
        </w:trPr>
        <w:tc>
          <w:tcPr>
            <w:cnfStyle w:val="001000000000"/>
            <w:tcW w:w="2145" w:type="dxa"/>
          </w:tcPr>
          <w:p w:rsidR="00651F37" w:rsidRPr="00B94EBF" w:rsidRDefault="00651F37">
            <w:pPr>
              <w:rPr>
                <w:rFonts w:ascii="Arial" w:hAnsi="Arial" w:cs="Arial"/>
                <w:color w:val="000000" w:themeColor="text1"/>
                <w:sz w:val="20"/>
                <w:szCs w:val="20"/>
                <w:highlight w:val="yellow"/>
              </w:rPr>
            </w:pPr>
            <w:r w:rsidRPr="002A36A0">
              <w:rPr>
                <w:rFonts w:ascii="Arial" w:hAnsi="Arial" w:cs="Arial"/>
                <w:color w:val="000000" w:themeColor="text1"/>
                <w:sz w:val="20"/>
                <w:szCs w:val="20"/>
              </w:rPr>
              <w:t>Ministerio de la Presidencia</w:t>
            </w:r>
          </w:p>
        </w:tc>
        <w:tc>
          <w:tcPr>
            <w:tcW w:w="2783" w:type="dxa"/>
          </w:tcPr>
          <w:p w:rsidR="00651F37" w:rsidRPr="00EC510F" w:rsidRDefault="00651F37" w:rsidP="0065240A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C510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María Salome </w:t>
            </w:r>
            <w:proofErr w:type="spellStart"/>
            <w:r w:rsidRPr="00EC510F">
              <w:rPr>
                <w:rFonts w:ascii="Arial" w:hAnsi="Arial" w:cs="Arial"/>
                <w:color w:val="000000" w:themeColor="text1"/>
                <w:sz w:val="20"/>
                <w:szCs w:val="20"/>
              </w:rPr>
              <w:t>Casorla</w:t>
            </w:r>
            <w:proofErr w:type="spellEnd"/>
            <w:r w:rsidRPr="00EC510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Cordero</w:t>
            </w:r>
          </w:p>
          <w:p w:rsidR="00651F37" w:rsidRPr="00B94EBF" w:rsidRDefault="00651F37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4961" w:type="dxa"/>
          </w:tcPr>
          <w:p w:rsidR="00651F37" w:rsidRPr="00EC510F" w:rsidRDefault="00651F37" w:rsidP="00EC510F">
            <w:pPr>
              <w:cnfStyle w:val="000000100000"/>
            </w:pPr>
            <w:hyperlink r:id="rId9" w:history="1">
              <w:r w:rsidRPr="00EC510F">
                <w:rPr>
                  <w:rStyle w:val="Hipervnculo"/>
                  <w:color w:val="auto"/>
                </w:rPr>
                <w:t>salome.casorla@presidencia.go.cr</w:t>
              </w:r>
            </w:hyperlink>
          </w:p>
          <w:p w:rsidR="00651F37" w:rsidRPr="00B94EBF" w:rsidRDefault="00651F37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  <w:highlight w:val="yellow"/>
              </w:rPr>
            </w:pPr>
          </w:p>
        </w:tc>
      </w:tr>
      <w:tr w:rsidR="00651F37" w:rsidRPr="008F2A64" w:rsidTr="001A700B">
        <w:trPr>
          <w:cnfStyle w:val="000000010000"/>
          <w:trHeight w:val="1077"/>
        </w:trPr>
        <w:tc>
          <w:tcPr>
            <w:cnfStyle w:val="001000000000"/>
            <w:tcW w:w="2145" w:type="dxa"/>
          </w:tcPr>
          <w:p w:rsidR="00651F37" w:rsidRPr="008F2A64" w:rsidRDefault="00651F3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2A64">
              <w:rPr>
                <w:rFonts w:ascii="Arial" w:hAnsi="Arial" w:cs="Arial"/>
                <w:color w:val="000000" w:themeColor="text1"/>
                <w:sz w:val="20"/>
                <w:szCs w:val="20"/>
              </w:rPr>
              <w:t>Ministerio de Seguridad Pública</w:t>
            </w:r>
          </w:p>
        </w:tc>
        <w:tc>
          <w:tcPr>
            <w:tcW w:w="2783" w:type="dxa"/>
          </w:tcPr>
          <w:p w:rsidR="00651F37" w:rsidRPr="008F2A64" w:rsidRDefault="00651F37">
            <w:pPr>
              <w:cnfStyle w:val="00000001000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Vanessa Díaz Umaña</w:t>
            </w:r>
          </w:p>
        </w:tc>
        <w:tc>
          <w:tcPr>
            <w:tcW w:w="4961" w:type="dxa"/>
          </w:tcPr>
          <w:p w:rsidR="00651F37" w:rsidRPr="001A700B" w:rsidRDefault="00651F37">
            <w:pPr>
              <w:cnfStyle w:val="000000010000"/>
            </w:pPr>
            <w:hyperlink r:id="rId10" w:history="1">
              <w:r w:rsidRPr="001A700B">
                <w:rPr>
                  <w:rStyle w:val="Hipervnculo"/>
                  <w:color w:val="auto"/>
                </w:rPr>
                <w:t>oficinaunica@seguridadpublica.go.cr</w:t>
              </w:r>
            </w:hyperlink>
          </w:p>
        </w:tc>
      </w:tr>
      <w:tr w:rsidR="00651F37" w:rsidRPr="008F2A64" w:rsidTr="001A700B">
        <w:trPr>
          <w:cnfStyle w:val="000000100000"/>
          <w:trHeight w:val="1077"/>
        </w:trPr>
        <w:tc>
          <w:tcPr>
            <w:cnfStyle w:val="001000000000"/>
            <w:tcW w:w="2145" w:type="dxa"/>
          </w:tcPr>
          <w:p w:rsidR="00651F37" w:rsidRPr="00B94EBF" w:rsidRDefault="00651F37">
            <w:pPr>
              <w:rPr>
                <w:rFonts w:ascii="Arial" w:hAnsi="Arial" w:cs="Arial"/>
                <w:color w:val="000000" w:themeColor="text1"/>
                <w:sz w:val="20"/>
                <w:szCs w:val="20"/>
                <w:highlight w:val="yellow"/>
              </w:rPr>
            </w:pPr>
            <w:r w:rsidRPr="002A36A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Ministerio Público </w:t>
            </w:r>
          </w:p>
        </w:tc>
        <w:tc>
          <w:tcPr>
            <w:tcW w:w="2783" w:type="dxa"/>
          </w:tcPr>
          <w:p w:rsidR="00651F37" w:rsidRPr="00B94EBF" w:rsidRDefault="00651F37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  <w:highlight w:val="yellow"/>
              </w:rPr>
            </w:pPr>
            <w:r w:rsidRPr="002A36A0">
              <w:rPr>
                <w:rFonts w:ascii="Arial" w:eastAsia="Calibri" w:hAnsi="Arial" w:cs="Arial"/>
                <w:bCs/>
                <w:color w:val="000000" w:themeColor="text1"/>
                <w:sz w:val="20"/>
                <w:szCs w:val="20"/>
                <w:lang w:val="es-ES"/>
              </w:rPr>
              <w:t xml:space="preserve">David Brown Sharpe                        </w:t>
            </w:r>
          </w:p>
        </w:tc>
        <w:tc>
          <w:tcPr>
            <w:tcW w:w="4961" w:type="dxa"/>
          </w:tcPr>
          <w:p w:rsidR="00651F37" w:rsidRPr="001A700B" w:rsidRDefault="00651F37" w:rsidP="002A36A0">
            <w:pPr>
              <w:cnfStyle w:val="000000100000"/>
              <w:rPr>
                <w:highlight w:val="yellow"/>
                <w:lang w:val="es-ES"/>
              </w:rPr>
            </w:pPr>
            <w:hyperlink r:id="rId11" w:history="1">
              <w:r w:rsidRPr="001A700B">
                <w:rPr>
                  <w:rStyle w:val="Hipervnculo"/>
                  <w:color w:val="auto"/>
                  <w:lang w:val="es-ES"/>
                </w:rPr>
                <w:t>dbrown@Poder-Judicial.go.cr</w:t>
              </w:r>
            </w:hyperlink>
          </w:p>
          <w:p w:rsidR="00651F37" w:rsidRPr="001A700B" w:rsidRDefault="00651F37" w:rsidP="002A36A0">
            <w:pPr>
              <w:cnfStyle w:val="000000100000"/>
              <w:rPr>
                <w:highlight w:val="yellow"/>
                <w:lang w:val="es-ES"/>
              </w:rPr>
            </w:pPr>
          </w:p>
          <w:p w:rsidR="00651F37" w:rsidRPr="001A700B" w:rsidRDefault="00651F37" w:rsidP="002A36A0">
            <w:pPr>
              <w:cnfStyle w:val="000000100000"/>
              <w:rPr>
                <w:highlight w:val="yellow"/>
                <w:lang w:val="es-ES"/>
              </w:rPr>
            </w:pPr>
            <w:hyperlink r:id="rId12" w:history="1">
              <w:r w:rsidRPr="001A700B">
                <w:rPr>
                  <w:rStyle w:val="Hipervnculo"/>
                  <w:color w:val="auto"/>
                  <w:lang w:val="es-ES"/>
                </w:rPr>
                <w:t>avargasba@Poder-Judicial.go.cr</w:t>
              </w:r>
            </w:hyperlink>
          </w:p>
          <w:p w:rsidR="00651F37" w:rsidRPr="001A700B" w:rsidRDefault="00651F37" w:rsidP="002A36A0">
            <w:pPr>
              <w:cnfStyle w:val="000000100000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651F37" w:rsidRPr="008F2A64" w:rsidTr="001A700B">
        <w:trPr>
          <w:cnfStyle w:val="000000010000"/>
          <w:trHeight w:val="1077"/>
        </w:trPr>
        <w:tc>
          <w:tcPr>
            <w:cnfStyle w:val="001000000000"/>
            <w:tcW w:w="2145" w:type="dxa"/>
          </w:tcPr>
          <w:p w:rsidR="00651F37" w:rsidRPr="007946E3" w:rsidRDefault="00651F3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946E3">
              <w:rPr>
                <w:rFonts w:ascii="Arial" w:hAnsi="Arial" w:cs="Arial"/>
                <w:color w:val="000000" w:themeColor="text1"/>
                <w:sz w:val="20"/>
                <w:szCs w:val="20"/>
              </w:rPr>
              <w:t>Organismo de Investigación Judicial</w:t>
            </w:r>
          </w:p>
        </w:tc>
        <w:tc>
          <w:tcPr>
            <w:tcW w:w="2783" w:type="dxa"/>
          </w:tcPr>
          <w:p w:rsidR="00651F37" w:rsidRPr="007946E3" w:rsidRDefault="00651F37">
            <w:pPr>
              <w:cnfStyle w:val="00000001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946E3">
              <w:rPr>
                <w:rFonts w:ascii="Arial" w:eastAsia="Calibri" w:hAnsi="Arial" w:cs="Arial"/>
                <w:bCs/>
                <w:color w:val="000000" w:themeColor="text1"/>
                <w:sz w:val="20"/>
                <w:szCs w:val="20"/>
              </w:rPr>
              <w:t xml:space="preserve">Rodolfo Fernández Castillo               </w:t>
            </w:r>
          </w:p>
        </w:tc>
        <w:tc>
          <w:tcPr>
            <w:tcW w:w="4961" w:type="dxa"/>
          </w:tcPr>
          <w:p w:rsidR="00651F37" w:rsidRPr="001A700B" w:rsidRDefault="00651F37">
            <w:pPr>
              <w:cnfStyle w:val="000000010000"/>
              <w:rPr>
                <w:rFonts w:ascii="Arial" w:hAnsi="Arial" w:cs="Arial"/>
                <w:sz w:val="20"/>
                <w:szCs w:val="20"/>
              </w:rPr>
            </w:pPr>
            <w:hyperlink r:id="rId13" w:history="1">
              <w:r w:rsidRPr="001A700B">
                <w:rPr>
                  <w:rStyle w:val="Hipervnculo"/>
                  <w:rFonts w:ascii="Arial" w:hAnsi="Arial" w:cs="Arial"/>
                  <w:color w:val="auto"/>
                  <w:sz w:val="20"/>
                  <w:szCs w:val="20"/>
                </w:rPr>
                <w:t>msuarez@Poder-Judicial.go.cr</w:t>
              </w:r>
            </w:hyperlink>
            <w:hyperlink r:id="rId14" w:history="1">
              <w:r w:rsidRPr="001A700B">
                <w:rPr>
                  <w:rStyle w:val="Hipervnculo"/>
                  <w:rFonts w:ascii="Arial" w:hAnsi="Arial" w:cs="Arial"/>
                  <w:color w:val="auto"/>
                  <w:sz w:val="20"/>
                  <w:szCs w:val="20"/>
                </w:rPr>
                <w:t>rfernandezc@Poder-Judicial.go.cr</w:t>
              </w:r>
            </w:hyperlink>
          </w:p>
        </w:tc>
      </w:tr>
      <w:tr w:rsidR="00651F37" w:rsidRPr="008F2A64" w:rsidTr="001A700B">
        <w:trPr>
          <w:cnfStyle w:val="000000100000"/>
          <w:trHeight w:val="1077"/>
        </w:trPr>
        <w:tc>
          <w:tcPr>
            <w:cnfStyle w:val="001000000000"/>
            <w:tcW w:w="2145" w:type="dxa"/>
          </w:tcPr>
          <w:p w:rsidR="00651F37" w:rsidRPr="00B94EBF" w:rsidRDefault="00651F37">
            <w:pPr>
              <w:rPr>
                <w:rFonts w:ascii="Arial" w:hAnsi="Arial" w:cs="Arial"/>
                <w:color w:val="000000" w:themeColor="text1"/>
                <w:sz w:val="20"/>
                <w:szCs w:val="20"/>
                <w:highlight w:val="yellow"/>
              </w:rPr>
            </w:pPr>
            <w:r w:rsidRPr="002A36A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SINART </w:t>
            </w:r>
          </w:p>
        </w:tc>
        <w:tc>
          <w:tcPr>
            <w:tcW w:w="2783" w:type="dxa"/>
          </w:tcPr>
          <w:p w:rsidR="00651F37" w:rsidRPr="00B94EBF" w:rsidRDefault="00651F37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  <w:highlight w:val="yellow"/>
              </w:rPr>
            </w:pPr>
            <w:r w:rsidRPr="002A36A0">
              <w:rPr>
                <w:rFonts w:ascii="Arial" w:eastAsia="Calibri" w:hAnsi="Arial" w:cs="Arial"/>
                <w:bCs/>
                <w:color w:val="000000" w:themeColor="text1"/>
                <w:sz w:val="20"/>
                <w:szCs w:val="20"/>
              </w:rPr>
              <w:t xml:space="preserve">Randall Garcia Fonseca                   </w:t>
            </w:r>
          </w:p>
        </w:tc>
        <w:tc>
          <w:tcPr>
            <w:tcW w:w="4961" w:type="dxa"/>
          </w:tcPr>
          <w:p w:rsidR="00651F37" w:rsidRPr="00B94EBF" w:rsidRDefault="00651F37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  <w:highlight w:val="yellow"/>
              </w:rPr>
            </w:pPr>
            <w:hyperlink r:id="rId15" w:history="1">
              <w:r w:rsidRPr="00B94EBF">
                <w:rPr>
                  <w:rStyle w:val="Hipervnculo"/>
                  <w:color w:val="000000" w:themeColor="text1"/>
                  <w:lang w:val="es-ES"/>
                </w:rPr>
                <w:t>rgarcia@sinart.go.cr</w:t>
              </w:r>
            </w:hyperlink>
          </w:p>
        </w:tc>
      </w:tr>
    </w:tbl>
    <w:p w:rsidR="009673AD" w:rsidRPr="008F2A64" w:rsidRDefault="009673AD">
      <w:pPr>
        <w:rPr>
          <w:color w:val="000000" w:themeColor="text1"/>
        </w:rPr>
      </w:pPr>
    </w:p>
    <w:sectPr w:rsidR="009673AD" w:rsidRPr="008F2A64" w:rsidSect="009673A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65240A"/>
    <w:rsid w:val="000361B0"/>
    <w:rsid w:val="000633E9"/>
    <w:rsid w:val="00187A27"/>
    <w:rsid w:val="001A700B"/>
    <w:rsid w:val="002A36A0"/>
    <w:rsid w:val="00651335"/>
    <w:rsid w:val="00651F37"/>
    <w:rsid w:val="0065240A"/>
    <w:rsid w:val="006D125C"/>
    <w:rsid w:val="007946E3"/>
    <w:rsid w:val="008F2A64"/>
    <w:rsid w:val="009673AD"/>
    <w:rsid w:val="00B35DF0"/>
    <w:rsid w:val="00B94EBF"/>
    <w:rsid w:val="00EC510F"/>
    <w:rsid w:val="00ED6E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CR" w:eastAsia="es-C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1B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524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65240A"/>
    <w:rPr>
      <w:color w:val="0000FF"/>
      <w:u w:val="single"/>
    </w:rPr>
  </w:style>
  <w:style w:type="table" w:styleId="Sombreadoclaro-nfasis5">
    <w:name w:val="Light Shading Accent 5"/>
    <w:basedOn w:val="Tablanormal"/>
    <w:uiPriority w:val="60"/>
    <w:rsid w:val="001A700B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Cuadrculaclara">
    <w:name w:val="Light Grid"/>
    <w:basedOn w:val="Tablanormal"/>
    <w:uiPriority w:val="62"/>
    <w:rsid w:val="001A70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R" w:eastAsia="es-C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524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65240A"/>
    <w:rPr>
      <w:color w:val="0000FF"/>
      <w:u w:val="single"/>
    </w:rPr>
  </w:style>
  <w:style w:type="table" w:styleId="Sombreadoclaro-nfasis5">
    <w:name w:val="Light Shading Accent 5"/>
    <w:basedOn w:val="Tablanormal"/>
    <w:uiPriority w:val="60"/>
    <w:rsid w:val="001A700B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Cuadrculaclara">
    <w:name w:val="Light Grid"/>
    <w:basedOn w:val="Tablanormal"/>
    <w:uiPriority w:val="62"/>
    <w:rsid w:val="001A70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0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delgado@mj.go.cr" TargetMode="External"/><Relationship Id="rId13" Type="http://schemas.openxmlformats.org/officeDocument/2006/relationships/hyperlink" Target="mailto:msuarez@Poder-Judicial.go.cr" TargetMode="External"/><Relationship Id="rId1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mailto:bonillagl@hacienda.go.cr" TargetMode="External"/><Relationship Id="rId12" Type="http://schemas.openxmlformats.org/officeDocument/2006/relationships/hyperlink" Target="mailto:avargasba@Poder-Judicial.go.cr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mathildevargasguzman@gmail.com" TargetMode="External"/><Relationship Id="rId11" Type="http://schemas.openxmlformats.org/officeDocument/2006/relationships/hyperlink" Target="mailto:dbrown@Poder-Judicial.go.cr" TargetMode="External"/><Relationship Id="rId5" Type="http://schemas.openxmlformats.org/officeDocument/2006/relationships/hyperlink" Target="mailto:cpa_adrirosa@yahoo.es" TargetMode="External"/><Relationship Id="rId15" Type="http://schemas.openxmlformats.org/officeDocument/2006/relationships/hyperlink" Target="mailto:rgarcia@sinart.go.cr" TargetMode="External"/><Relationship Id="rId10" Type="http://schemas.openxmlformats.org/officeDocument/2006/relationships/hyperlink" Target="mailto:oficinaunica@seguridadpublica.go.cr" TargetMode="External"/><Relationship Id="rId4" Type="http://schemas.openxmlformats.org/officeDocument/2006/relationships/hyperlink" Target="mailto:mfallas@cne.go.cr" TargetMode="External"/><Relationship Id="rId9" Type="http://schemas.openxmlformats.org/officeDocument/2006/relationships/hyperlink" Target="mailto:salome.casorla@presidencia.go.cr" TargetMode="External"/><Relationship Id="rId14" Type="http://schemas.openxmlformats.org/officeDocument/2006/relationships/hyperlink" Target="mailto:rfernandezc@Poder-Judicial.go.c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246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mavargas</dc:creator>
  <cp:lastModifiedBy>bmurillo</cp:lastModifiedBy>
  <cp:revision>3</cp:revision>
  <cp:lastPrinted>2010-10-04T19:36:00Z</cp:lastPrinted>
  <dcterms:created xsi:type="dcterms:W3CDTF">2013-03-07T15:08:00Z</dcterms:created>
  <dcterms:modified xsi:type="dcterms:W3CDTF">2013-03-07T15:24:00Z</dcterms:modified>
</cp:coreProperties>
</file>